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E" w:rsidRPr="00722D8E" w:rsidRDefault="00722D8E" w:rsidP="00722D8E">
      <w:pPr>
        <w:spacing w:after="0" w:line="240" w:lineRule="auto"/>
        <w:jc w:val="center"/>
        <w:rPr>
          <w:rFonts w:ascii="Segoe UI" w:hAnsi="Segoe UI" w:cs="Segoe UI"/>
          <w:b/>
        </w:rPr>
      </w:pPr>
      <w:r w:rsidRPr="00722D8E">
        <w:rPr>
          <w:rFonts w:ascii="Segoe UI" w:hAnsi="Segoe UI" w:cs="Segoe UI"/>
          <w:b/>
        </w:rPr>
        <w:t xml:space="preserve">CAVALIADA </w:t>
      </w:r>
      <w:proofErr w:type="spellStart"/>
      <w:r w:rsidRPr="00722D8E">
        <w:rPr>
          <w:rFonts w:ascii="Segoe UI" w:hAnsi="Segoe UI" w:cs="Segoe UI"/>
          <w:b/>
        </w:rPr>
        <w:t>Horse</w:t>
      </w:r>
      <w:proofErr w:type="spellEnd"/>
      <w:r w:rsidRPr="00722D8E">
        <w:rPr>
          <w:rFonts w:ascii="Segoe UI" w:hAnsi="Segoe UI" w:cs="Segoe UI"/>
          <w:b/>
        </w:rPr>
        <w:t xml:space="preserve"> </w:t>
      </w:r>
      <w:proofErr w:type="spellStart"/>
      <w:r w:rsidRPr="00722D8E">
        <w:rPr>
          <w:rFonts w:ascii="Segoe UI" w:hAnsi="Segoe UI" w:cs="Segoe UI"/>
          <w:b/>
        </w:rPr>
        <w:t>Auction</w:t>
      </w:r>
      <w:proofErr w:type="spellEnd"/>
      <w:r w:rsidRPr="00722D8E">
        <w:rPr>
          <w:rFonts w:ascii="Segoe UI" w:hAnsi="Segoe UI" w:cs="Segoe UI"/>
          <w:b/>
        </w:rPr>
        <w:t xml:space="preserve"> po raz pierwszy w Poznaniu</w:t>
      </w: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  <w:r w:rsidRPr="00722D8E">
        <w:rPr>
          <w:rFonts w:ascii="Segoe UI" w:hAnsi="Segoe UI" w:cs="Segoe UI"/>
        </w:rPr>
        <w:t xml:space="preserve">CAVALIADA </w:t>
      </w:r>
      <w:proofErr w:type="spellStart"/>
      <w:r w:rsidRPr="00722D8E">
        <w:rPr>
          <w:rFonts w:ascii="Segoe UI" w:hAnsi="Segoe UI" w:cs="Segoe UI"/>
        </w:rPr>
        <w:t>Horse</w:t>
      </w:r>
      <w:proofErr w:type="spellEnd"/>
      <w:r w:rsidRPr="00722D8E">
        <w:rPr>
          <w:rFonts w:ascii="Segoe UI" w:hAnsi="Segoe UI" w:cs="Segoe UI"/>
        </w:rPr>
        <w:t xml:space="preserve"> </w:t>
      </w:r>
      <w:proofErr w:type="spellStart"/>
      <w:r w:rsidRPr="00722D8E">
        <w:rPr>
          <w:rFonts w:ascii="Segoe UI" w:hAnsi="Segoe UI" w:cs="Segoe UI"/>
        </w:rPr>
        <w:t>Auction</w:t>
      </w:r>
      <w:proofErr w:type="spellEnd"/>
      <w:r w:rsidRPr="00722D8E">
        <w:rPr>
          <w:rFonts w:ascii="Segoe UI" w:hAnsi="Segoe UI" w:cs="Segoe UI"/>
        </w:rPr>
        <w:t xml:space="preserve"> to nowy projekt aukcyjny na polskim rynku jeździeckim.</w:t>
      </w: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  <w:r w:rsidRPr="00722D8E">
        <w:rPr>
          <w:rFonts w:ascii="Segoe UI" w:hAnsi="Segoe UI" w:cs="Segoe UI"/>
        </w:rPr>
        <w:t xml:space="preserve">17 grudnia 2021 r., w piątek o godz. 21.00, podczas poznańskiej edycji CAVALIADY odbędzie się pierwsza aukcja koni skokowych pod marką CAVALIADA </w:t>
      </w:r>
      <w:proofErr w:type="spellStart"/>
      <w:r w:rsidRPr="00722D8E">
        <w:rPr>
          <w:rFonts w:ascii="Segoe UI" w:hAnsi="Segoe UI" w:cs="Segoe UI"/>
        </w:rPr>
        <w:t>Horse</w:t>
      </w:r>
      <w:proofErr w:type="spellEnd"/>
      <w:r w:rsidRPr="00722D8E">
        <w:rPr>
          <w:rFonts w:ascii="Segoe UI" w:hAnsi="Segoe UI" w:cs="Segoe UI"/>
        </w:rPr>
        <w:t xml:space="preserve"> </w:t>
      </w:r>
      <w:proofErr w:type="spellStart"/>
      <w:r w:rsidRPr="00722D8E">
        <w:rPr>
          <w:rFonts w:ascii="Segoe UI" w:hAnsi="Segoe UI" w:cs="Segoe UI"/>
        </w:rPr>
        <w:t>Auction</w:t>
      </w:r>
      <w:proofErr w:type="spellEnd"/>
      <w:r w:rsidRPr="00722D8E">
        <w:rPr>
          <w:rFonts w:ascii="Segoe UI" w:hAnsi="Segoe UI" w:cs="Segoe UI"/>
        </w:rPr>
        <w:t xml:space="preserve">. W ramach aukcji zaprezentowane zostaną konie 2 i 3-letnie z predyspozycjami do skoków przesz przeszkody, a sama licytacja odbędzie się w formule hybrydowej - na żywo w Poznaniu na terenie Międzynarodowych Targów Poznańskich oraz online na platformie </w:t>
      </w:r>
      <w:proofErr w:type="spellStart"/>
      <w:r w:rsidRPr="00722D8E">
        <w:rPr>
          <w:rFonts w:ascii="Segoe UI" w:hAnsi="Segoe UI" w:cs="Segoe UI"/>
        </w:rPr>
        <w:t>Equibid</w:t>
      </w:r>
      <w:proofErr w:type="spellEnd"/>
      <w:r w:rsidRPr="00722D8E">
        <w:rPr>
          <w:rFonts w:ascii="Segoe UI" w:hAnsi="Segoe UI" w:cs="Segoe UI"/>
        </w:rPr>
        <w:t xml:space="preserve">. Nowy projekt jest efektem współpracy dwóch znanych marek jakimi są CAVALIADA (Grupa MTP) i Baborówko </w:t>
      </w:r>
      <w:proofErr w:type="spellStart"/>
      <w:r w:rsidRPr="00722D8E">
        <w:rPr>
          <w:rFonts w:ascii="Segoe UI" w:hAnsi="Segoe UI" w:cs="Segoe UI"/>
        </w:rPr>
        <w:t>Horse</w:t>
      </w:r>
      <w:proofErr w:type="spellEnd"/>
      <w:r w:rsidRPr="00722D8E">
        <w:rPr>
          <w:rFonts w:ascii="Segoe UI" w:hAnsi="Segoe UI" w:cs="Segoe UI"/>
        </w:rPr>
        <w:t xml:space="preserve"> </w:t>
      </w:r>
      <w:proofErr w:type="spellStart"/>
      <w:r w:rsidRPr="00722D8E">
        <w:rPr>
          <w:rFonts w:ascii="Segoe UI" w:hAnsi="Segoe UI" w:cs="Segoe UI"/>
        </w:rPr>
        <w:t>Auctions</w:t>
      </w:r>
      <w:proofErr w:type="spellEnd"/>
      <w:r w:rsidRPr="00722D8E">
        <w:rPr>
          <w:rFonts w:ascii="Segoe UI" w:hAnsi="Segoe UI" w:cs="Segoe UI"/>
        </w:rPr>
        <w:t>.</w:t>
      </w: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  <w:r w:rsidRPr="00722D8E">
        <w:rPr>
          <w:rFonts w:ascii="Segoe UI" w:hAnsi="Segoe UI" w:cs="Segoe UI"/>
        </w:rPr>
        <w:t xml:space="preserve">- Aukcje koni  mają już ugruntowaną pozycję na zachodzie Europy, gdzie cieszą się dużą popularnością wśród hodowców, jeźdźców i właścicieli koni. Od wielu lat możemy obserwować dynamiczny rozwój hodowli koni w Polsce, który naszym zdaniem jest niezbędny do dalszego rozwoju polskiego jeździectwa. Wykorzystując potencjał poznańskiej CAVALIADY, która od ponad dziesięciu lat jest miejscem spotkań całej branży jeździeckiej, podjęliśmy decyzję o stworzeniu nowego projektu jakim jest CAVALIADA </w:t>
      </w:r>
      <w:proofErr w:type="spellStart"/>
      <w:r w:rsidRPr="00722D8E">
        <w:rPr>
          <w:rFonts w:ascii="Segoe UI" w:hAnsi="Segoe UI" w:cs="Segoe UI"/>
        </w:rPr>
        <w:t>Horse</w:t>
      </w:r>
      <w:proofErr w:type="spellEnd"/>
      <w:r w:rsidRPr="00722D8E">
        <w:rPr>
          <w:rFonts w:ascii="Segoe UI" w:hAnsi="Segoe UI" w:cs="Segoe UI"/>
        </w:rPr>
        <w:t xml:space="preserve"> </w:t>
      </w:r>
      <w:proofErr w:type="spellStart"/>
      <w:r w:rsidRPr="00722D8E">
        <w:rPr>
          <w:rFonts w:ascii="Segoe UI" w:hAnsi="Segoe UI" w:cs="Segoe UI"/>
        </w:rPr>
        <w:t>Auction</w:t>
      </w:r>
      <w:proofErr w:type="spellEnd"/>
      <w:r w:rsidRPr="00722D8E">
        <w:rPr>
          <w:rFonts w:ascii="Segoe UI" w:hAnsi="Segoe UI" w:cs="Segoe UI"/>
        </w:rPr>
        <w:t xml:space="preserve"> – mówi Filip Bittner, Przewodniczący Komitetu Organizacyjnego CAVALIADA Tour.</w:t>
      </w: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  <w:r w:rsidRPr="00722D8E">
        <w:rPr>
          <w:rFonts w:ascii="Segoe UI" w:hAnsi="Segoe UI" w:cs="Segoe UI"/>
        </w:rPr>
        <w:t xml:space="preserve">Do udziału w aukcji organizatorzy zapraszają właścicieli koni skokowych z roczników 2018 i 2019 wyhodowanych w Polsce, zarejestrowanych we wszystkich księgach zrzeszonych w WBFSH. Zgłoszenia zawierające rodowód, zdjęcie i film zgłaszanego konia prosimy przesyłać na adres auctions@baborowko.pl w terminie do 19 listopada 2021 r. </w:t>
      </w: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  <w:r w:rsidRPr="00722D8E">
        <w:rPr>
          <w:rFonts w:ascii="Segoe UI" w:hAnsi="Segoe UI" w:cs="Segoe UI"/>
        </w:rPr>
        <w:t xml:space="preserve">Zakwalifikowane konie wezmą udział w sesji fotograficznej i video, która odbędzie się w 23 listopada 2021 r. (wtorek) w Baborówku. Ponadto konie zostaną poddane kompleksowym badaniom weterynaryjnym, obejmującym m.in. 14 zdjęć RTG, endoskopię i szczegółowe badanie kliniczne. </w:t>
      </w: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  <w:r w:rsidRPr="00722D8E">
        <w:rPr>
          <w:rFonts w:ascii="Segoe UI" w:hAnsi="Segoe UI" w:cs="Segoe UI"/>
        </w:rPr>
        <w:t>W sprawie szczegółowych informacji dla właścicieli koni zapraszamy do kontaktu: +48 606 875</w:t>
      </w:r>
      <w:r>
        <w:rPr>
          <w:rFonts w:ascii="Segoe UI" w:hAnsi="Segoe UI" w:cs="Segoe UI"/>
        </w:rPr>
        <w:t> </w:t>
      </w:r>
      <w:r w:rsidRPr="00722D8E">
        <w:rPr>
          <w:rFonts w:ascii="Segoe UI" w:hAnsi="Segoe UI" w:cs="Segoe UI"/>
        </w:rPr>
        <w:t>999</w:t>
      </w:r>
      <w:r>
        <w:rPr>
          <w:rFonts w:ascii="Segoe UI" w:hAnsi="Segoe UI" w:cs="Segoe UI"/>
        </w:rPr>
        <w:t>.</w:t>
      </w:r>
      <w:bookmarkStart w:id="0" w:name="_GoBack"/>
      <w:bookmarkEnd w:id="0"/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722D8E" w:rsidRPr="00722D8E" w:rsidRDefault="00722D8E" w:rsidP="00722D8E">
      <w:pPr>
        <w:spacing w:after="0" w:line="240" w:lineRule="auto"/>
        <w:jc w:val="both"/>
        <w:rPr>
          <w:rFonts w:ascii="Segoe UI" w:hAnsi="Segoe UI" w:cs="Segoe UI"/>
        </w:rPr>
      </w:pPr>
    </w:p>
    <w:p w:rsidR="00584C6D" w:rsidRPr="00722D8E" w:rsidRDefault="00584C6D" w:rsidP="00E5734D">
      <w:pPr>
        <w:spacing w:after="0" w:line="240" w:lineRule="auto"/>
        <w:jc w:val="both"/>
        <w:rPr>
          <w:rFonts w:ascii="Segoe UI" w:hAnsi="Segoe UI" w:cs="Segoe UI"/>
        </w:rPr>
      </w:pPr>
    </w:p>
    <w:sectPr w:rsidR="00584C6D" w:rsidRPr="00722D8E" w:rsidSect="008F3371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pPr>
        <w:spacing w:after="0" w:line="240" w:lineRule="auto"/>
      </w:pPr>
      <w:r>
        <w:separator/>
      </w:r>
    </w:p>
  </w:endnote>
  <w:endnote w:type="continuationSeparator" w:id="0">
    <w:p w:rsidR="009E0D27" w:rsidRDefault="009E0D27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pPr>
        <w:spacing w:after="0" w:line="240" w:lineRule="auto"/>
      </w:pPr>
      <w:r>
        <w:separator/>
      </w:r>
    </w:p>
  </w:footnote>
  <w:footnote w:type="continuationSeparator" w:id="0">
    <w:p w:rsidR="009E0D27" w:rsidRDefault="009E0D27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8426E"/>
    <w:rsid w:val="00281EAC"/>
    <w:rsid w:val="00313D26"/>
    <w:rsid w:val="00406F50"/>
    <w:rsid w:val="00442198"/>
    <w:rsid w:val="00524049"/>
    <w:rsid w:val="00584C6D"/>
    <w:rsid w:val="006133CC"/>
    <w:rsid w:val="00722D8E"/>
    <w:rsid w:val="007560E3"/>
    <w:rsid w:val="008B251D"/>
    <w:rsid w:val="008D5F9E"/>
    <w:rsid w:val="008D60D0"/>
    <w:rsid w:val="008F3371"/>
    <w:rsid w:val="009E0D27"/>
    <w:rsid w:val="00E56E6C"/>
    <w:rsid w:val="00E5734D"/>
    <w:rsid w:val="00ED505E"/>
    <w:rsid w:val="00EE034C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2</cp:revision>
  <dcterms:created xsi:type="dcterms:W3CDTF">2021-11-09T16:31:00Z</dcterms:created>
  <dcterms:modified xsi:type="dcterms:W3CDTF">2021-11-09T16:31:00Z</dcterms:modified>
</cp:coreProperties>
</file>